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90EFA">
      <w:pPr>
        <w:jc w:val="center"/>
        <w:rPr>
          <w:rFonts w:hint="eastAsia" w:ascii="仿宋_GB2312" w:eastAsia="仿宋_GB2312"/>
          <w:b/>
          <w:sz w:val="44"/>
          <w:szCs w:val="2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sz w:val="44"/>
          <w:szCs w:val="22"/>
          <w:lang w:eastAsia="zh-CN"/>
        </w:rPr>
        <w:t>询价</w:t>
      </w:r>
      <w:r>
        <w:rPr>
          <w:rFonts w:hint="eastAsia" w:ascii="仿宋_GB2312" w:eastAsia="仿宋_GB2312"/>
          <w:b/>
          <w:sz w:val="44"/>
          <w:szCs w:val="22"/>
        </w:rPr>
        <w:t>采购报价单</w:t>
      </w:r>
      <w:r>
        <w:rPr>
          <w:rFonts w:hint="eastAsia" w:ascii="仿宋_GB2312" w:eastAsia="仿宋_GB2312"/>
          <w:b/>
          <w:sz w:val="44"/>
          <w:szCs w:val="22"/>
          <w:lang w:val="en-US" w:eastAsia="zh-CN"/>
        </w:rPr>
        <w:t xml:space="preserve"> </w:t>
      </w:r>
    </w:p>
    <w:p w14:paraId="64D89136">
      <w:pPr>
        <w:jc w:val="center"/>
        <w:rPr>
          <w:rFonts w:ascii="仿宋_GB2312" w:eastAsia="仿宋_GB2312"/>
          <w:b/>
          <w:sz w:val="20"/>
          <w:szCs w:val="20"/>
        </w:rPr>
      </w:pPr>
      <w:r>
        <w:rPr>
          <w:rFonts w:hint="eastAsia" w:ascii="仿宋_GB2312" w:eastAsia="仿宋_GB2312"/>
          <w:b/>
          <w:sz w:val="22"/>
          <w:szCs w:val="22"/>
          <w:lang w:val="en-US" w:eastAsia="zh-CN"/>
        </w:rPr>
        <w:t xml:space="preserve">                                                                </w:t>
      </w:r>
    </w:p>
    <w:tbl>
      <w:tblPr>
        <w:tblStyle w:val="12"/>
        <w:tblW w:w="1001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285"/>
        <w:gridCol w:w="4024"/>
        <w:gridCol w:w="547"/>
        <w:gridCol w:w="1049"/>
        <w:gridCol w:w="2418"/>
      </w:tblGrid>
      <w:tr w14:paraId="29DEF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979" w:type="dxa"/>
            <w:gridSpan w:val="2"/>
            <w:vAlign w:val="center"/>
          </w:tcPr>
          <w:p w14:paraId="06473764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 xml:space="preserve">采购单位 </w:t>
            </w:r>
          </w:p>
        </w:tc>
        <w:tc>
          <w:tcPr>
            <w:tcW w:w="4571" w:type="dxa"/>
            <w:gridSpan w:val="2"/>
            <w:vAlign w:val="center"/>
          </w:tcPr>
          <w:p w14:paraId="2253B147">
            <w:pPr>
              <w:spacing w:line="480" w:lineRule="exact"/>
              <w:jc w:val="center"/>
              <w:rPr>
                <w:rFonts w:hint="default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hAnsi="宋体" w:eastAsia="宋体" w:cs="宋体"/>
                <w:sz w:val="24"/>
                <w:szCs w:val="24"/>
                <w:lang w:val="en-US"/>
              </w:rPr>
              <w:t>枝江市问安镇金润源供水有限公司</w:t>
            </w:r>
          </w:p>
        </w:tc>
        <w:tc>
          <w:tcPr>
            <w:tcW w:w="1049" w:type="dxa"/>
            <w:vAlign w:val="center"/>
          </w:tcPr>
          <w:p w14:paraId="63703B55">
            <w:pPr>
              <w:spacing w:line="480" w:lineRule="exact"/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经办人</w:t>
            </w:r>
          </w:p>
        </w:tc>
        <w:tc>
          <w:tcPr>
            <w:tcW w:w="2418" w:type="dxa"/>
            <w:vAlign w:val="center"/>
          </w:tcPr>
          <w:p w14:paraId="2278B7C0">
            <w:pPr>
              <w:pStyle w:val="6"/>
              <w:ind w:left="0" w:leftChars="0" w:firstLine="0" w:firstLineChars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毕元军</w:t>
            </w:r>
          </w:p>
        </w:tc>
      </w:tr>
      <w:tr w14:paraId="21B3D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979" w:type="dxa"/>
            <w:gridSpan w:val="2"/>
            <w:vAlign w:val="center"/>
          </w:tcPr>
          <w:p w14:paraId="47E553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hAnsi="宋体" w:eastAsia="宋体" w:cs="宋体"/>
                <w:sz w:val="24"/>
                <w:szCs w:val="24"/>
              </w:rPr>
            </w:pPr>
            <w:r>
              <w:rPr>
                <w:rFonts w:hint="eastAsia" w:hAnsi="宋体" w:eastAsia="宋体" w:cs="宋体"/>
                <w:sz w:val="24"/>
                <w:szCs w:val="24"/>
              </w:rPr>
              <w:t>采购项目名称</w:t>
            </w:r>
          </w:p>
        </w:tc>
        <w:tc>
          <w:tcPr>
            <w:tcW w:w="4571" w:type="dxa"/>
            <w:gridSpan w:val="2"/>
            <w:vAlign w:val="center"/>
          </w:tcPr>
          <w:p w14:paraId="18CD4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问安水厂合成盐酸</w:t>
            </w:r>
            <w:r>
              <w:rPr>
                <w:rFonts w:hint="default" w:hAnsi="宋体" w:cs="宋体"/>
                <w:sz w:val="24"/>
                <w:szCs w:val="24"/>
                <w:lang w:val="en-US" w:eastAsia="zh-CN"/>
              </w:rPr>
              <w:t>采购</w:t>
            </w:r>
          </w:p>
        </w:tc>
        <w:tc>
          <w:tcPr>
            <w:tcW w:w="1049" w:type="dxa"/>
            <w:vAlign w:val="center"/>
          </w:tcPr>
          <w:p w14:paraId="7871A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预算价</w:t>
            </w:r>
          </w:p>
        </w:tc>
        <w:tc>
          <w:tcPr>
            <w:tcW w:w="2418" w:type="dxa"/>
            <w:vAlign w:val="center"/>
          </w:tcPr>
          <w:p w14:paraId="2F586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总价：34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000</w:t>
            </w:r>
            <w:r>
              <w:rPr>
                <w:rFonts w:hint="eastAsia" w:hAnsi="宋体" w:eastAsia="宋体" w:cs="宋体"/>
                <w:sz w:val="24"/>
                <w:szCs w:val="24"/>
                <w:lang w:val="en-US" w:eastAsia="zh-CN"/>
              </w:rPr>
              <w:t>元      单价：680元/吨</w:t>
            </w:r>
          </w:p>
        </w:tc>
      </w:tr>
      <w:tr w14:paraId="131F7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979" w:type="dxa"/>
            <w:gridSpan w:val="2"/>
            <w:vAlign w:val="center"/>
          </w:tcPr>
          <w:p w14:paraId="3D293810">
            <w:pPr>
              <w:jc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采购内容</w:t>
            </w:r>
          </w:p>
        </w:tc>
        <w:tc>
          <w:tcPr>
            <w:tcW w:w="8038" w:type="dxa"/>
            <w:gridSpan w:val="4"/>
            <w:vAlign w:val="center"/>
          </w:tcPr>
          <w:p w14:paraId="07F0B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合成盐酸50吨。</w:t>
            </w:r>
          </w:p>
        </w:tc>
      </w:tr>
      <w:tr w14:paraId="036C2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694" w:type="dxa"/>
            <w:vMerge w:val="restart"/>
            <w:vAlign w:val="center"/>
          </w:tcPr>
          <w:p w14:paraId="3AD25378">
            <w:pPr>
              <w:spacing w:line="300" w:lineRule="exact"/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项目目标要求</w:t>
            </w:r>
          </w:p>
        </w:tc>
        <w:tc>
          <w:tcPr>
            <w:tcW w:w="1285" w:type="dxa"/>
            <w:vAlign w:val="center"/>
          </w:tcPr>
          <w:p w14:paraId="09CEEB6E">
            <w:pPr>
              <w:jc w:val="center"/>
              <w:rPr>
                <w:rFonts w:hint="eastAsia" w:cs="宋体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供货期限</w:t>
            </w:r>
          </w:p>
        </w:tc>
        <w:tc>
          <w:tcPr>
            <w:tcW w:w="8038" w:type="dxa"/>
            <w:gridSpan w:val="4"/>
            <w:vAlign w:val="center"/>
          </w:tcPr>
          <w:p w14:paraId="571F79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分批次供货（每次5吨），接到供货通知后3天内送货，每次供货需提供第三方检测报告</w:t>
            </w:r>
          </w:p>
        </w:tc>
      </w:tr>
      <w:tr w14:paraId="08F07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694" w:type="dxa"/>
            <w:vMerge w:val="continue"/>
            <w:vAlign w:val="center"/>
          </w:tcPr>
          <w:p w14:paraId="49F02BBA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19FA6F45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质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hAnsi="宋体" w:cs="宋体"/>
                <w:sz w:val="24"/>
                <w:szCs w:val="24"/>
              </w:rPr>
              <w:t>量</w:t>
            </w:r>
          </w:p>
        </w:tc>
        <w:tc>
          <w:tcPr>
            <w:tcW w:w="8038" w:type="dxa"/>
            <w:gridSpan w:val="4"/>
            <w:vAlign w:val="center"/>
          </w:tcPr>
          <w:p w14:paraId="6F84D182">
            <w:pPr>
              <w:spacing w:line="480" w:lineRule="exact"/>
              <w:jc w:val="center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符合现行国家及行业相关质量合格标准</w:t>
            </w:r>
          </w:p>
        </w:tc>
      </w:tr>
      <w:tr w14:paraId="58261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694" w:type="dxa"/>
            <w:vMerge w:val="continue"/>
            <w:vAlign w:val="center"/>
          </w:tcPr>
          <w:p w14:paraId="33ACA003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263943ED">
            <w:pPr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安 全</w:t>
            </w:r>
          </w:p>
        </w:tc>
        <w:tc>
          <w:tcPr>
            <w:tcW w:w="8038" w:type="dxa"/>
            <w:gridSpan w:val="4"/>
            <w:vAlign w:val="center"/>
          </w:tcPr>
          <w:p w14:paraId="4441380E">
            <w:pPr>
              <w:spacing w:line="480" w:lineRule="exact"/>
              <w:jc w:val="center"/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在完成本采购项目过程中发生安全事故由供应商承担责任</w:t>
            </w:r>
          </w:p>
        </w:tc>
      </w:tr>
      <w:tr w14:paraId="4C868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694" w:type="dxa"/>
            <w:vMerge w:val="continue"/>
            <w:vAlign w:val="center"/>
          </w:tcPr>
          <w:p w14:paraId="230E621C">
            <w:pPr>
              <w:jc w:val="center"/>
              <w:rPr>
                <w:rFonts w:cs="宋体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14:paraId="24903FAF">
            <w:pPr>
              <w:jc w:val="center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付款</w:t>
            </w:r>
          </w:p>
          <w:p w14:paraId="1C8283F7">
            <w:pPr>
              <w:jc w:val="center"/>
              <w:textAlignment w:val="center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方式</w:t>
            </w:r>
          </w:p>
        </w:tc>
        <w:tc>
          <w:tcPr>
            <w:tcW w:w="8038" w:type="dxa"/>
            <w:gridSpan w:val="4"/>
            <w:vAlign w:val="center"/>
          </w:tcPr>
          <w:p w14:paraId="17055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</w:pPr>
            <w:r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据实结算，乙方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分批次</w:t>
            </w:r>
            <w:r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供货完成并验收合格，开具甲方认可的发票后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分批次付款</w:t>
            </w:r>
            <w:r>
              <w:rPr>
                <w:rFonts w:hint="default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。结算时须提供合法合规的采购人认可的增值税发票。</w:t>
            </w:r>
          </w:p>
        </w:tc>
      </w:tr>
      <w:tr w14:paraId="72BE4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4" w:hRule="atLeast"/>
        </w:trPr>
        <w:tc>
          <w:tcPr>
            <w:tcW w:w="1979" w:type="dxa"/>
            <w:gridSpan w:val="2"/>
            <w:vAlign w:val="center"/>
          </w:tcPr>
          <w:p w14:paraId="3109A849">
            <w:pPr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供应商需提供</w:t>
            </w:r>
          </w:p>
          <w:p w14:paraId="0E70DDEE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证明材料</w:t>
            </w:r>
          </w:p>
        </w:tc>
        <w:tc>
          <w:tcPr>
            <w:tcW w:w="8038" w:type="dxa"/>
            <w:gridSpan w:val="4"/>
            <w:vAlign w:val="center"/>
          </w:tcPr>
          <w:p w14:paraId="5ACA4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微软雅黑" w:hAnsi="微软雅黑" w:eastAsia="宋体" w:cs="Arial"/>
                <w:color w:val="1E1E1E"/>
                <w:kern w:val="36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1"/>
                <w:szCs w:val="21"/>
                <w:lang w:val="en-US" w:eastAsia="zh-CN"/>
              </w:rPr>
              <w:t>1.具有工商行政主管部门核发的有效法人营业执照，且应具有与采购内容相关的经营范围，供应商不得以分公司名义进行投标，响应文件的单位盖章必须使用其法人公章，分公司盖章无效；本项目不接受个体工商户参与投标；　　</w:t>
            </w:r>
          </w:p>
          <w:p w14:paraId="2A6DE5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Ansi="宋体" w:cs="宋体"/>
                <w:sz w:val="24"/>
                <w:szCs w:val="24"/>
              </w:rPr>
            </w:pPr>
            <w:r>
              <w:rPr>
                <w:rFonts w:hint="eastAsia" w:ascii="微软雅黑" w:hAnsi="微软雅黑" w:eastAsia="宋体" w:cs="Arial"/>
                <w:color w:val="1E1E1E"/>
                <w:kern w:val="36"/>
                <w:sz w:val="21"/>
                <w:szCs w:val="21"/>
                <w:lang w:val="en-US" w:eastAsia="zh-CN"/>
              </w:rPr>
              <w:t>2.法人或委托代理人身份证复印件加盖公章；授权委托书加盖公章；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1"/>
                <w:szCs w:val="21"/>
                <w:lang w:val="en-US" w:eastAsia="zh-CN"/>
              </w:rPr>
              <w:t xml:space="preserve">3.需提供危险化学品经营许可证、易制毒经营备案证明、本年度第三方产品检测报告（加盖公章）。                                                              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1"/>
                <w:szCs w:val="21"/>
              </w:rPr>
              <w:t>只有符合以上资格审查所有标准的供应商才能通过资格审查。</w:t>
            </w:r>
          </w:p>
        </w:tc>
      </w:tr>
      <w:tr w14:paraId="1BE17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979" w:type="dxa"/>
            <w:gridSpan w:val="2"/>
            <w:vAlign w:val="center"/>
          </w:tcPr>
          <w:p w14:paraId="7FCB1896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投标保证金</w:t>
            </w:r>
          </w:p>
        </w:tc>
        <w:tc>
          <w:tcPr>
            <w:tcW w:w="8038" w:type="dxa"/>
            <w:gridSpan w:val="4"/>
            <w:vAlign w:val="center"/>
          </w:tcPr>
          <w:p w14:paraId="6D2B27C6">
            <w:pPr>
              <w:spacing w:line="360" w:lineRule="exact"/>
              <w:jc w:val="left"/>
              <w:textAlignment w:val="center"/>
              <w:rPr>
                <w:rFonts w:hint="eastAsia" w:ascii="仿宋_GB2312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不设置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。</w:t>
            </w:r>
          </w:p>
        </w:tc>
      </w:tr>
      <w:tr w14:paraId="626CA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</w:trPr>
        <w:tc>
          <w:tcPr>
            <w:tcW w:w="1979" w:type="dxa"/>
            <w:gridSpan w:val="2"/>
            <w:vAlign w:val="center"/>
          </w:tcPr>
          <w:p w14:paraId="222DA5A0"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投标文件递交时间、地点及接收人</w:t>
            </w:r>
          </w:p>
        </w:tc>
        <w:tc>
          <w:tcPr>
            <w:tcW w:w="8038" w:type="dxa"/>
            <w:gridSpan w:val="4"/>
            <w:vAlign w:val="center"/>
          </w:tcPr>
          <w:p w14:paraId="52BB3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递交方式：当面递交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或邮寄</w:t>
            </w:r>
            <w:r>
              <w:rPr>
                <w:rFonts w:hint="eastAsia" w:hAnsi="宋体" w:cs="宋体"/>
                <w:sz w:val="24"/>
                <w:szCs w:val="24"/>
              </w:rPr>
              <w:t>。</w:t>
            </w:r>
          </w:p>
          <w:p w14:paraId="4C787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hAnsi="宋体" w:cs="宋体" w:eastAsiaTheme="minorEastAsia"/>
                <w:spacing w:val="-20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递交地址：枝江市沿江大道70号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金润源水务公司采购管理部405室</w:t>
            </w:r>
          </w:p>
          <w:p w14:paraId="70B71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Ansi="宋体"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递交截至时间：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2025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年9月24日9时00分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北京时间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  <w:lang w:val="en-US" w:eastAsia="zh-CN"/>
              </w:rPr>
              <w:t>）</w:t>
            </w:r>
            <w:r>
              <w:rPr>
                <w:rFonts w:hint="eastAsia" w:hAnsi="宋体" w:cs="宋体"/>
                <w:spacing w:val="-20"/>
                <w:sz w:val="24"/>
                <w:szCs w:val="24"/>
              </w:rPr>
              <w:t>，</w:t>
            </w:r>
            <w:r>
              <w:rPr>
                <w:rFonts w:hint="eastAsia" w:ascii="微软雅黑" w:hAnsi="微软雅黑" w:eastAsia="宋体" w:cs="Arial"/>
                <w:color w:val="1E1E1E"/>
                <w:kern w:val="36"/>
                <w:sz w:val="24"/>
                <w:szCs w:val="24"/>
              </w:rPr>
              <w:t>过时不予受理。</w:t>
            </w:r>
          </w:p>
          <w:p w14:paraId="3BC6FB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接收人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万宇</w:t>
            </w:r>
          </w:p>
          <w:p w14:paraId="36ADE8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hAnsi="宋体" w:cs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</w:rPr>
              <w:t>联系电话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13487280377</w:t>
            </w:r>
          </w:p>
        </w:tc>
      </w:tr>
      <w:tr w14:paraId="31F11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1979" w:type="dxa"/>
            <w:gridSpan w:val="2"/>
            <w:vAlign w:val="center"/>
          </w:tcPr>
          <w:p w14:paraId="7697AA81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定标原则</w:t>
            </w:r>
          </w:p>
        </w:tc>
        <w:tc>
          <w:tcPr>
            <w:tcW w:w="8038" w:type="dxa"/>
            <w:gridSpan w:val="4"/>
            <w:vAlign w:val="center"/>
          </w:tcPr>
          <w:p w14:paraId="3A699B1B">
            <w:pPr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根据符合采购要求且报价最低的原则确定中标侯选人</w:t>
            </w:r>
          </w:p>
        </w:tc>
      </w:tr>
      <w:tr w14:paraId="39922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979" w:type="dxa"/>
            <w:gridSpan w:val="2"/>
            <w:vAlign w:val="center"/>
          </w:tcPr>
          <w:p w14:paraId="4C4DBB01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供应商投标承诺</w:t>
            </w:r>
          </w:p>
        </w:tc>
        <w:tc>
          <w:tcPr>
            <w:tcW w:w="8038" w:type="dxa"/>
            <w:gridSpan w:val="4"/>
            <w:vAlign w:val="center"/>
          </w:tcPr>
          <w:p w14:paraId="67F109BF">
            <w:pPr>
              <w:jc w:val="center"/>
              <w:textAlignment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对本项目采购内容充分了解，完全响应本采购项目所有目标要求。</w:t>
            </w:r>
          </w:p>
        </w:tc>
      </w:tr>
      <w:tr w14:paraId="071B4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1979" w:type="dxa"/>
            <w:gridSpan w:val="2"/>
            <w:vAlign w:val="center"/>
          </w:tcPr>
          <w:p w14:paraId="0867B046">
            <w:pPr>
              <w:jc w:val="center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供应商投标</w:t>
            </w:r>
          </w:p>
          <w:p w14:paraId="332856D0">
            <w:pPr>
              <w:jc w:val="center"/>
              <w:rPr>
                <w:rFonts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总报价</w:t>
            </w:r>
          </w:p>
        </w:tc>
        <w:tc>
          <w:tcPr>
            <w:tcW w:w="4024" w:type="dxa"/>
            <w:vAlign w:val="center"/>
          </w:tcPr>
          <w:p w14:paraId="416429CB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</w:p>
          <w:p w14:paraId="3B7C901D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 w:cs="宋体"/>
                <w:sz w:val="24"/>
                <w:szCs w:val="24"/>
              </w:rPr>
              <w:t>元</w:t>
            </w:r>
          </w:p>
          <w:p w14:paraId="6DB983B4">
            <w:pPr>
              <w:tabs>
                <w:tab w:val="right" w:pos="2464"/>
              </w:tabs>
              <w:jc w:val="center"/>
              <w:rPr>
                <w:rFonts w:hint="eastAsia" w:cs="宋体"/>
                <w:sz w:val="24"/>
                <w:szCs w:val="24"/>
              </w:rPr>
            </w:pPr>
          </w:p>
          <w:p w14:paraId="2DA0A5EA">
            <w:pPr>
              <w:tabs>
                <w:tab w:val="right" w:pos="2464"/>
              </w:tabs>
              <w:jc w:val="both"/>
              <w:rPr>
                <w:rFonts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大写：</w:t>
            </w:r>
            <w:r>
              <w:rPr>
                <w:rFonts w:hint="eastAsia" w:cs="宋体"/>
                <w:sz w:val="24"/>
                <w:szCs w:val="24"/>
                <w:u w:val="none"/>
              </w:rPr>
              <w:t xml:space="preserve">                      </w:t>
            </w:r>
            <w:r>
              <w:rPr>
                <w:rFonts w:hint="eastAsia" w:cs="宋体"/>
                <w:sz w:val="24"/>
                <w:szCs w:val="24"/>
              </w:rPr>
              <w:t xml:space="preserve">  </w:t>
            </w:r>
          </w:p>
        </w:tc>
        <w:tc>
          <w:tcPr>
            <w:tcW w:w="4014" w:type="dxa"/>
            <w:gridSpan w:val="3"/>
            <w:vAlign w:val="center"/>
          </w:tcPr>
          <w:p w14:paraId="0FD90914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供应商（企业）盖章：</w:t>
            </w:r>
          </w:p>
          <w:p w14:paraId="4F59BDB6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</w:p>
          <w:p w14:paraId="3D6CE8E7">
            <w:pPr>
              <w:jc w:val="left"/>
              <w:rPr>
                <w:rFonts w:hint="eastAsia" w:hAnsi="宋体" w:cs="宋体"/>
                <w:sz w:val="24"/>
                <w:szCs w:val="24"/>
              </w:rPr>
            </w:pPr>
            <w:r>
              <w:rPr>
                <w:rFonts w:hint="eastAsia" w:hAnsi="宋体" w:cs="宋体"/>
                <w:sz w:val="24"/>
                <w:szCs w:val="24"/>
              </w:rPr>
              <w:t>企业法人或委托代理人签字：</w:t>
            </w:r>
          </w:p>
          <w:p w14:paraId="3850042E">
            <w:pPr>
              <w:spacing w:line="300" w:lineRule="exact"/>
              <w:ind w:firstLine="1100" w:firstLineChars="550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0987D26E">
            <w:pPr>
              <w:spacing w:line="300" w:lineRule="exact"/>
              <w:ind w:firstLine="1600" w:firstLineChars="800"/>
              <w:rPr>
                <w:rFonts w:hint="eastAsia" w:hAnsi="宋体" w:cs="宋体"/>
                <w:spacing w:val="-20"/>
                <w:sz w:val="24"/>
                <w:szCs w:val="24"/>
              </w:rPr>
            </w:pPr>
          </w:p>
          <w:p w14:paraId="41059BA8">
            <w:pPr>
              <w:spacing w:line="300" w:lineRule="exact"/>
              <w:ind w:firstLine="1600" w:firstLineChars="800"/>
              <w:rPr>
                <w:rFonts w:cs="宋体"/>
                <w:spacing w:val="-20"/>
                <w:sz w:val="24"/>
                <w:szCs w:val="24"/>
              </w:rPr>
            </w:pPr>
            <w:r>
              <w:rPr>
                <w:rFonts w:hint="eastAsia" w:hAnsi="宋体" w:cs="宋体"/>
                <w:spacing w:val="-20"/>
                <w:sz w:val="24"/>
                <w:szCs w:val="24"/>
              </w:rPr>
              <w:t>年       月        日</w:t>
            </w:r>
          </w:p>
        </w:tc>
      </w:tr>
    </w:tbl>
    <w:p w14:paraId="701F02E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投标单位联系人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</w:p>
    <w:p w14:paraId="6ED0F46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408D3E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合成盐酸技术要求</w:t>
      </w:r>
    </w:p>
    <w:p w14:paraId="4E5B68B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B95564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执行GB 320-2006技术标准。</w:t>
      </w:r>
    </w:p>
    <w:p w14:paraId="31C87FB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外观：合成盐酸为无色或浅黄色透明液体。</w:t>
      </w:r>
    </w:p>
    <w:p w14:paraId="14330B7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合成盐酸应符合下表给出的指标要求。</w:t>
      </w:r>
    </w:p>
    <w:p w14:paraId="7832C3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合成盐酸技术指标</w:t>
      </w:r>
    </w:p>
    <w:tbl>
      <w:tblPr>
        <w:tblStyle w:val="12"/>
        <w:tblW w:w="875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8"/>
        <w:gridCol w:w="1463"/>
        <w:gridCol w:w="1463"/>
        <w:gridCol w:w="1463"/>
      </w:tblGrid>
      <w:tr w14:paraId="4D5FA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8F6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7F9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优等品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8D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一等品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8C2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合格品</w:t>
            </w:r>
          </w:p>
        </w:tc>
      </w:tr>
      <w:tr w14:paraId="5ABB4F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368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总酸度(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HCI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)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质量分数</w:t>
            </w:r>
            <w:r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28"/>
                <w:szCs w:val="28"/>
                <w:u w:val="none"/>
              </w:rPr>
              <w:t>≥</w:t>
            </w:r>
          </w:p>
        </w:tc>
        <w:tc>
          <w:tcPr>
            <w:tcW w:w="4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F45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31.0</w:t>
            </w:r>
          </w:p>
        </w:tc>
      </w:tr>
      <w:tr w14:paraId="15CEB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89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铁(以 Fe 计)的质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分数</w:t>
            </w:r>
            <w:r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28"/>
                <w:szCs w:val="28"/>
                <w:u w:val="none"/>
              </w:rPr>
              <w:t>≤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F4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0.002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91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0.008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1DA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0.01</w:t>
            </w:r>
          </w:p>
        </w:tc>
      </w:tr>
      <w:tr w14:paraId="7A457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9EB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灼烧残渣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的质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分数</w:t>
            </w:r>
            <w:r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28"/>
                <w:szCs w:val="28"/>
                <w:u w:val="none"/>
              </w:rPr>
              <w:t>≤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A0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0.05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27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0.10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94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0.15</w:t>
            </w:r>
          </w:p>
        </w:tc>
      </w:tr>
      <w:tr w14:paraId="07CAC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D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游离氯(以Cl计)的质量分数</w:t>
            </w:r>
            <w:r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28"/>
                <w:szCs w:val="28"/>
                <w:u w:val="none"/>
              </w:rPr>
              <w:t>≤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4DB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0.004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0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0.008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5A3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0.01</w:t>
            </w:r>
          </w:p>
        </w:tc>
      </w:tr>
      <w:tr w14:paraId="05FBB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C3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砷的质量分数</w:t>
            </w:r>
            <w:r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28"/>
                <w:szCs w:val="28"/>
                <w:u w:val="none"/>
              </w:rPr>
              <w:t>≤</w:t>
            </w:r>
          </w:p>
        </w:tc>
        <w:tc>
          <w:tcPr>
            <w:tcW w:w="43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257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0.0001</w:t>
            </w:r>
          </w:p>
        </w:tc>
      </w:tr>
      <w:tr w14:paraId="4EFB8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C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酸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盐(以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E1F24"/>
                <w:spacing w:val="0"/>
                <w:sz w:val="24"/>
                <w:szCs w:val="24"/>
                <w:shd w:val="clear" w:fill="FFFFFF"/>
              </w:rPr>
              <w:t>SO₄²⁻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计)的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质量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分数</w:t>
            </w:r>
            <w:r>
              <w:rPr>
                <w:rFonts w:hint="default" w:ascii="Arial" w:hAnsi="Arial" w:eastAsia="仿宋_GB2312" w:cs="Arial"/>
                <w:i w:val="0"/>
                <w:iCs w:val="0"/>
                <w:color w:val="000000"/>
                <w:sz w:val="28"/>
                <w:szCs w:val="28"/>
                <w:u w:val="none"/>
              </w:rPr>
              <w:t>≤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3B8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0.005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B4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0.03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129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-</w:t>
            </w:r>
          </w:p>
        </w:tc>
      </w:tr>
      <w:tr w14:paraId="3360B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E8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  <w:t>注:砷指标强制。</w:t>
            </w:r>
          </w:p>
        </w:tc>
      </w:tr>
    </w:tbl>
    <w:p w14:paraId="63533D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866A7B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9A8D07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6EB9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B1D8B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A28B57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6C84A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7E292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BBDE09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C5D52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投标文件密封要求（此页不用打印）</w:t>
      </w:r>
    </w:p>
    <w:p w14:paraId="6678EE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投标文件与报价单一起用档案袋封装，并按下图要求正反面密封。</w:t>
      </w:r>
    </w:p>
    <w:p w14:paraId="33A6A81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3289935</wp:posOffset>
            </wp:positionH>
            <wp:positionV relativeFrom="paragraph">
              <wp:posOffset>517525</wp:posOffset>
            </wp:positionV>
            <wp:extent cx="3071495" cy="4316095"/>
            <wp:effectExtent l="0" t="0" r="14605" b="8255"/>
            <wp:wrapNone/>
            <wp:docPr id="4" name="图片 4" descr="485d3e251795acd99bef1c247e0e4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85d3e251795acd99bef1c247e0e4041"/>
                    <pic:cNvPicPr>
                      <a:picLocks noChangeAspect="1"/>
                    </pic:cNvPicPr>
                  </pic:nvPicPr>
                  <pic:blipFill>
                    <a:blip r:embed="rId4"/>
                    <a:srcRect l="3551" t="1775" r="5067" b="1927"/>
                    <a:stretch>
                      <a:fillRect/>
                    </a:stretch>
                  </pic:blipFill>
                  <pic:spPr>
                    <a:xfrm>
                      <a:off x="0" y="0"/>
                      <a:ext cx="3071495" cy="431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476250</wp:posOffset>
            </wp:positionV>
            <wp:extent cx="3067050" cy="4309745"/>
            <wp:effectExtent l="0" t="0" r="0" b="14605"/>
            <wp:wrapNone/>
            <wp:docPr id="3" name="图片 3" descr="814e0a2f471e6ae209478d46f88ab4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14e0a2f471e6ae209478d46f88ab45a"/>
                    <pic:cNvPicPr>
                      <a:picLocks noChangeAspect="1"/>
                    </pic:cNvPicPr>
                  </pic:nvPicPr>
                  <pic:blipFill>
                    <a:blip r:embed="rId5"/>
                    <a:srcRect l="3604" t="693" r="4302" b="2181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4309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正面：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反面：</w:t>
      </w:r>
    </w:p>
    <w:p w14:paraId="240BDBE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7CCBA8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9DAAD56-DEE2-4A04-844B-5338B7527B31}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2" w:fontKey="{688FA0EC-6F16-454C-892A-915ABCCB0C2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65098DD-C135-44B1-86AD-EB0BEE27F0D1}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  <w:embedRegular r:id="rId4" w:fontKey="{25874044-D29D-4406-A64C-009CBB49651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2D88EB14-63A3-4F6A-B2EC-8F0716EB470C}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NmNlOTkwZGYwZTdhOTIxOTRiNGIxZDA3ZDQxOGYifQ=="/>
  </w:docVars>
  <w:rsids>
    <w:rsidRoot w:val="2E0C7491"/>
    <w:rsid w:val="00030138"/>
    <w:rsid w:val="000844B4"/>
    <w:rsid w:val="000C7090"/>
    <w:rsid w:val="00185BD2"/>
    <w:rsid w:val="00371F62"/>
    <w:rsid w:val="004038C0"/>
    <w:rsid w:val="004D7053"/>
    <w:rsid w:val="0064499E"/>
    <w:rsid w:val="007244ED"/>
    <w:rsid w:val="00742BDF"/>
    <w:rsid w:val="00885987"/>
    <w:rsid w:val="008E7903"/>
    <w:rsid w:val="009E292F"/>
    <w:rsid w:val="00A072BF"/>
    <w:rsid w:val="00B1159D"/>
    <w:rsid w:val="00BD4B99"/>
    <w:rsid w:val="00C96B34"/>
    <w:rsid w:val="00D63F6E"/>
    <w:rsid w:val="00DA04DB"/>
    <w:rsid w:val="00E44819"/>
    <w:rsid w:val="00E808BB"/>
    <w:rsid w:val="00EE5544"/>
    <w:rsid w:val="00F23FA4"/>
    <w:rsid w:val="00F836A1"/>
    <w:rsid w:val="019404F8"/>
    <w:rsid w:val="01EF4042"/>
    <w:rsid w:val="020F461F"/>
    <w:rsid w:val="023B2336"/>
    <w:rsid w:val="023E5F09"/>
    <w:rsid w:val="024404BC"/>
    <w:rsid w:val="02F231DD"/>
    <w:rsid w:val="030626FF"/>
    <w:rsid w:val="035B1BF0"/>
    <w:rsid w:val="04341AEC"/>
    <w:rsid w:val="05E96257"/>
    <w:rsid w:val="0635157B"/>
    <w:rsid w:val="074C7A32"/>
    <w:rsid w:val="07731A37"/>
    <w:rsid w:val="080B3BC5"/>
    <w:rsid w:val="083D2408"/>
    <w:rsid w:val="08E93D9B"/>
    <w:rsid w:val="094E0D03"/>
    <w:rsid w:val="09E33DCA"/>
    <w:rsid w:val="0A742C74"/>
    <w:rsid w:val="0A866DA8"/>
    <w:rsid w:val="0A932A8E"/>
    <w:rsid w:val="0ABB08A3"/>
    <w:rsid w:val="0B067409"/>
    <w:rsid w:val="0B5F552F"/>
    <w:rsid w:val="0C8A611A"/>
    <w:rsid w:val="0C931CFE"/>
    <w:rsid w:val="0CE15631"/>
    <w:rsid w:val="0D656982"/>
    <w:rsid w:val="0E064864"/>
    <w:rsid w:val="0E122ED0"/>
    <w:rsid w:val="0FC54981"/>
    <w:rsid w:val="0FCA2977"/>
    <w:rsid w:val="0FF0789B"/>
    <w:rsid w:val="100578A0"/>
    <w:rsid w:val="1021564D"/>
    <w:rsid w:val="119A141D"/>
    <w:rsid w:val="119B0C05"/>
    <w:rsid w:val="11D1163D"/>
    <w:rsid w:val="12EB0E74"/>
    <w:rsid w:val="13450C70"/>
    <w:rsid w:val="139611C4"/>
    <w:rsid w:val="139D4FEA"/>
    <w:rsid w:val="13AE3086"/>
    <w:rsid w:val="13EC1C09"/>
    <w:rsid w:val="147F0B94"/>
    <w:rsid w:val="15096BAB"/>
    <w:rsid w:val="15402DDD"/>
    <w:rsid w:val="15520056"/>
    <w:rsid w:val="15602773"/>
    <w:rsid w:val="15E26448"/>
    <w:rsid w:val="177C760C"/>
    <w:rsid w:val="17841AF5"/>
    <w:rsid w:val="17CE6E13"/>
    <w:rsid w:val="18407BE4"/>
    <w:rsid w:val="18764614"/>
    <w:rsid w:val="18F56A1B"/>
    <w:rsid w:val="19C55FA1"/>
    <w:rsid w:val="19D13763"/>
    <w:rsid w:val="1A076B95"/>
    <w:rsid w:val="1A5061FE"/>
    <w:rsid w:val="1A6C5716"/>
    <w:rsid w:val="1A805249"/>
    <w:rsid w:val="1ABC669E"/>
    <w:rsid w:val="1AD62E10"/>
    <w:rsid w:val="1B121BA8"/>
    <w:rsid w:val="1BD01CD5"/>
    <w:rsid w:val="1BF24FF0"/>
    <w:rsid w:val="1C26509C"/>
    <w:rsid w:val="1CCA51F1"/>
    <w:rsid w:val="1CE23EA3"/>
    <w:rsid w:val="1D1C13C9"/>
    <w:rsid w:val="1D3A18FD"/>
    <w:rsid w:val="1F3924F5"/>
    <w:rsid w:val="1FA6791C"/>
    <w:rsid w:val="20D075FC"/>
    <w:rsid w:val="214B5AAB"/>
    <w:rsid w:val="218C4107"/>
    <w:rsid w:val="21DB78B1"/>
    <w:rsid w:val="21FC7BE7"/>
    <w:rsid w:val="22174AF9"/>
    <w:rsid w:val="229B4DEB"/>
    <w:rsid w:val="22E770B7"/>
    <w:rsid w:val="232E4F58"/>
    <w:rsid w:val="241445FF"/>
    <w:rsid w:val="24AB1B33"/>
    <w:rsid w:val="25302162"/>
    <w:rsid w:val="25A86501"/>
    <w:rsid w:val="25EE26C9"/>
    <w:rsid w:val="26AD44E9"/>
    <w:rsid w:val="26D73717"/>
    <w:rsid w:val="271D2E9B"/>
    <w:rsid w:val="282D70BC"/>
    <w:rsid w:val="283474BA"/>
    <w:rsid w:val="28751854"/>
    <w:rsid w:val="28835517"/>
    <w:rsid w:val="288A2120"/>
    <w:rsid w:val="29770AB4"/>
    <w:rsid w:val="2A0841E2"/>
    <w:rsid w:val="2A862E22"/>
    <w:rsid w:val="2AB37F1E"/>
    <w:rsid w:val="2BDF1BED"/>
    <w:rsid w:val="2C695F59"/>
    <w:rsid w:val="2D497251"/>
    <w:rsid w:val="2D99131E"/>
    <w:rsid w:val="2DAB4962"/>
    <w:rsid w:val="2E0C7491"/>
    <w:rsid w:val="2E37694D"/>
    <w:rsid w:val="2E3807D7"/>
    <w:rsid w:val="2E44751D"/>
    <w:rsid w:val="2E466189"/>
    <w:rsid w:val="2E54658F"/>
    <w:rsid w:val="2F335B4E"/>
    <w:rsid w:val="2F4309AA"/>
    <w:rsid w:val="2F534F90"/>
    <w:rsid w:val="2F5931A9"/>
    <w:rsid w:val="2F8E292B"/>
    <w:rsid w:val="2FC23965"/>
    <w:rsid w:val="2FF93D3B"/>
    <w:rsid w:val="305F2992"/>
    <w:rsid w:val="31261CF2"/>
    <w:rsid w:val="31BE0AF5"/>
    <w:rsid w:val="334E05DC"/>
    <w:rsid w:val="33C00B55"/>
    <w:rsid w:val="3423132D"/>
    <w:rsid w:val="348B6A8D"/>
    <w:rsid w:val="34952285"/>
    <w:rsid w:val="34AA5A08"/>
    <w:rsid w:val="34D6242B"/>
    <w:rsid w:val="34EC7636"/>
    <w:rsid w:val="34F211E2"/>
    <w:rsid w:val="34F605A6"/>
    <w:rsid w:val="351512F1"/>
    <w:rsid w:val="354F3ED2"/>
    <w:rsid w:val="35BF0184"/>
    <w:rsid w:val="36AD706B"/>
    <w:rsid w:val="36B91743"/>
    <w:rsid w:val="37016620"/>
    <w:rsid w:val="377A51F7"/>
    <w:rsid w:val="37C363CF"/>
    <w:rsid w:val="3845630A"/>
    <w:rsid w:val="38835DA2"/>
    <w:rsid w:val="38866F27"/>
    <w:rsid w:val="388901B1"/>
    <w:rsid w:val="38D625D9"/>
    <w:rsid w:val="392805D2"/>
    <w:rsid w:val="39397255"/>
    <w:rsid w:val="39470A21"/>
    <w:rsid w:val="395B141D"/>
    <w:rsid w:val="396633F1"/>
    <w:rsid w:val="397A583B"/>
    <w:rsid w:val="3A1219DE"/>
    <w:rsid w:val="3A2E3597"/>
    <w:rsid w:val="3A4508C7"/>
    <w:rsid w:val="3A695377"/>
    <w:rsid w:val="3A6B4EA3"/>
    <w:rsid w:val="3AE26BDE"/>
    <w:rsid w:val="3B8E43E4"/>
    <w:rsid w:val="3BA83D2C"/>
    <w:rsid w:val="3C402D95"/>
    <w:rsid w:val="3C9E39FD"/>
    <w:rsid w:val="3CD15B81"/>
    <w:rsid w:val="3D2214D0"/>
    <w:rsid w:val="3D235681"/>
    <w:rsid w:val="3D3B2FFA"/>
    <w:rsid w:val="3D583BAC"/>
    <w:rsid w:val="3D827E28"/>
    <w:rsid w:val="3DC86D51"/>
    <w:rsid w:val="3DF16BE2"/>
    <w:rsid w:val="3E004C22"/>
    <w:rsid w:val="3E5C26F9"/>
    <w:rsid w:val="3EC31764"/>
    <w:rsid w:val="3F6252B2"/>
    <w:rsid w:val="3F87352A"/>
    <w:rsid w:val="3F8A18A4"/>
    <w:rsid w:val="3F8A18E2"/>
    <w:rsid w:val="3FC34336"/>
    <w:rsid w:val="3FFB5698"/>
    <w:rsid w:val="3FFD4EDF"/>
    <w:rsid w:val="401463D2"/>
    <w:rsid w:val="406776C1"/>
    <w:rsid w:val="40DF50AA"/>
    <w:rsid w:val="413C66B2"/>
    <w:rsid w:val="415654F6"/>
    <w:rsid w:val="41A80181"/>
    <w:rsid w:val="423F01E8"/>
    <w:rsid w:val="4337256E"/>
    <w:rsid w:val="436C256A"/>
    <w:rsid w:val="43B27D8E"/>
    <w:rsid w:val="43B71D4D"/>
    <w:rsid w:val="43C5245E"/>
    <w:rsid w:val="445D7CFA"/>
    <w:rsid w:val="44674518"/>
    <w:rsid w:val="451A6000"/>
    <w:rsid w:val="454E30A5"/>
    <w:rsid w:val="4552461A"/>
    <w:rsid w:val="45FB4DA5"/>
    <w:rsid w:val="46126162"/>
    <w:rsid w:val="47090149"/>
    <w:rsid w:val="47133239"/>
    <w:rsid w:val="47535C6A"/>
    <w:rsid w:val="476B7039"/>
    <w:rsid w:val="479A3013"/>
    <w:rsid w:val="47F1012F"/>
    <w:rsid w:val="482B68AE"/>
    <w:rsid w:val="48825C68"/>
    <w:rsid w:val="48EE2DA4"/>
    <w:rsid w:val="49052AC4"/>
    <w:rsid w:val="496179F3"/>
    <w:rsid w:val="49721F92"/>
    <w:rsid w:val="49962188"/>
    <w:rsid w:val="49AE46B7"/>
    <w:rsid w:val="49CA5C22"/>
    <w:rsid w:val="4AD625B4"/>
    <w:rsid w:val="4BC63ACB"/>
    <w:rsid w:val="4BE100F5"/>
    <w:rsid w:val="4C2B0D16"/>
    <w:rsid w:val="4C323EA3"/>
    <w:rsid w:val="4C3F7797"/>
    <w:rsid w:val="4D4E08C5"/>
    <w:rsid w:val="4D4E28D6"/>
    <w:rsid w:val="4E0E5694"/>
    <w:rsid w:val="4E1127DB"/>
    <w:rsid w:val="4E8D5F4B"/>
    <w:rsid w:val="4EE73D00"/>
    <w:rsid w:val="4F1419BF"/>
    <w:rsid w:val="4F5305C3"/>
    <w:rsid w:val="4F7A398C"/>
    <w:rsid w:val="4FB4691E"/>
    <w:rsid w:val="4FDD7100"/>
    <w:rsid w:val="501E55E3"/>
    <w:rsid w:val="507A0210"/>
    <w:rsid w:val="508F2ED1"/>
    <w:rsid w:val="509C604E"/>
    <w:rsid w:val="50F639B0"/>
    <w:rsid w:val="5200059C"/>
    <w:rsid w:val="521F0CE5"/>
    <w:rsid w:val="52BB0B89"/>
    <w:rsid w:val="53D63625"/>
    <w:rsid w:val="53DD0E57"/>
    <w:rsid w:val="53F65A75"/>
    <w:rsid w:val="54877E68"/>
    <w:rsid w:val="54F9061D"/>
    <w:rsid w:val="55102B67"/>
    <w:rsid w:val="55165E3C"/>
    <w:rsid w:val="557E4E62"/>
    <w:rsid w:val="561A3C9D"/>
    <w:rsid w:val="56420717"/>
    <w:rsid w:val="5691518D"/>
    <w:rsid w:val="56BE6B1D"/>
    <w:rsid w:val="57266671"/>
    <w:rsid w:val="572D7A00"/>
    <w:rsid w:val="57451614"/>
    <w:rsid w:val="57680BC4"/>
    <w:rsid w:val="57BB699A"/>
    <w:rsid w:val="57D5553D"/>
    <w:rsid w:val="58A843FE"/>
    <w:rsid w:val="58B16D7F"/>
    <w:rsid w:val="58D77C23"/>
    <w:rsid w:val="590D1F80"/>
    <w:rsid w:val="59BD03D5"/>
    <w:rsid w:val="5A220D20"/>
    <w:rsid w:val="5AE23996"/>
    <w:rsid w:val="5AE40D1D"/>
    <w:rsid w:val="5B2A2EDC"/>
    <w:rsid w:val="5BF0162F"/>
    <w:rsid w:val="5C815FF5"/>
    <w:rsid w:val="5CC3602A"/>
    <w:rsid w:val="5CF75F1F"/>
    <w:rsid w:val="5DA5715C"/>
    <w:rsid w:val="5DB6390D"/>
    <w:rsid w:val="5E9A5A54"/>
    <w:rsid w:val="5EF01A4B"/>
    <w:rsid w:val="60106EB4"/>
    <w:rsid w:val="603A3D33"/>
    <w:rsid w:val="60507DF2"/>
    <w:rsid w:val="607777C6"/>
    <w:rsid w:val="609972D4"/>
    <w:rsid w:val="60DB411C"/>
    <w:rsid w:val="6147424B"/>
    <w:rsid w:val="617F17B3"/>
    <w:rsid w:val="61A945D0"/>
    <w:rsid w:val="61F018F2"/>
    <w:rsid w:val="62122C00"/>
    <w:rsid w:val="627C35FA"/>
    <w:rsid w:val="629D19EE"/>
    <w:rsid w:val="631C7767"/>
    <w:rsid w:val="63396232"/>
    <w:rsid w:val="63D95026"/>
    <w:rsid w:val="64780B89"/>
    <w:rsid w:val="654D75EA"/>
    <w:rsid w:val="65D77380"/>
    <w:rsid w:val="669348E1"/>
    <w:rsid w:val="67340937"/>
    <w:rsid w:val="67620950"/>
    <w:rsid w:val="67EA0552"/>
    <w:rsid w:val="68466B73"/>
    <w:rsid w:val="692D7FD6"/>
    <w:rsid w:val="69787B5F"/>
    <w:rsid w:val="69BB1651"/>
    <w:rsid w:val="69C11AD7"/>
    <w:rsid w:val="6A93749F"/>
    <w:rsid w:val="6AD16319"/>
    <w:rsid w:val="6BAC13E3"/>
    <w:rsid w:val="6C2B055A"/>
    <w:rsid w:val="6C870F73"/>
    <w:rsid w:val="6C905509"/>
    <w:rsid w:val="6E5F2CDD"/>
    <w:rsid w:val="6F785DE6"/>
    <w:rsid w:val="6F8C2CC9"/>
    <w:rsid w:val="6FAF6E1A"/>
    <w:rsid w:val="6FE3424F"/>
    <w:rsid w:val="6FEA33B8"/>
    <w:rsid w:val="7022100E"/>
    <w:rsid w:val="702B255D"/>
    <w:rsid w:val="71484671"/>
    <w:rsid w:val="71682272"/>
    <w:rsid w:val="71D8356D"/>
    <w:rsid w:val="72231757"/>
    <w:rsid w:val="731A1328"/>
    <w:rsid w:val="73C4000B"/>
    <w:rsid w:val="73CA0659"/>
    <w:rsid w:val="73ED2599"/>
    <w:rsid w:val="75070854"/>
    <w:rsid w:val="75327494"/>
    <w:rsid w:val="75E17EDC"/>
    <w:rsid w:val="760D6F22"/>
    <w:rsid w:val="76382E28"/>
    <w:rsid w:val="76566D79"/>
    <w:rsid w:val="76C5476F"/>
    <w:rsid w:val="77431E95"/>
    <w:rsid w:val="77672662"/>
    <w:rsid w:val="7780135A"/>
    <w:rsid w:val="77A613DD"/>
    <w:rsid w:val="78120A0F"/>
    <w:rsid w:val="78425CBB"/>
    <w:rsid w:val="787A1160"/>
    <w:rsid w:val="789F4016"/>
    <w:rsid w:val="78FC2A72"/>
    <w:rsid w:val="79453B67"/>
    <w:rsid w:val="79AF6560"/>
    <w:rsid w:val="79C41ED1"/>
    <w:rsid w:val="79ED0CD0"/>
    <w:rsid w:val="7A1D7BD2"/>
    <w:rsid w:val="7A953130"/>
    <w:rsid w:val="7B3B62E0"/>
    <w:rsid w:val="7B5519EF"/>
    <w:rsid w:val="7B6A706A"/>
    <w:rsid w:val="7BEC35FD"/>
    <w:rsid w:val="7C3F325D"/>
    <w:rsid w:val="7C3F34DF"/>
    <w:rsid w:val="7CD41350"/>
    <w:rsid w:val="7D0652BB"/>
    <w:rsid w:val="7D9A7806"/>
    <w:rsid w:val="7DE26AEB"/>
    <w:rsid w:val="7DF3065A"/>
    <w:rsid w:val="7E146107"/>
    <w:rsid w:val="7E8D2904"/>
    <w:rsid w:val="7ED650BD"/>
    <w:rsid w:val="7F2668BB"/>
    <w:rsid w:val="7F7603FA"/>
    <w:rsid w:val="7FBC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420" w:firstLineChars="200"/>
    </w:pPr>
    <w:rPr>
      <w:sz w:val="24"/>
    </w:rPr>
  </w:style>
  <w:style w:type="paragraph" w:styleId="5">
    <w:name w:val="Body Text"/>
    <w:basedOn w:val="1"/>
    <w:qFormat/>
    <w:uiPriority w:val="0"/>
    <w:rPr>
      <w:rFonts w:ascii="新宋体" w:hAnsi="新宋体" w:eastAsia="新宋体" w:cs="新宋体"/>
      <w:sz w:val="24"/>
    </w:rPr>
  </w:style>
  <w:style w:type="paragraph" w:styleId="6">
    <w:name w:val="Body Text Indent"/>
    <w:basedOn w:val="1"/>
    <w:qFormat/>
    <w:uiPriority w:val="0"/>
    <w:pPr>
      <w:spacing w:line="360" w:lineRule="exact"/>
      <w:ind w:right="-2" w:rightChars="-1" w:firstLine="359" w:firstLineChars="171"/>
    </w:pPr>
  </w:style>
  <w:style w:type="paragraph" w:styleId="7">
    <w:name w:val="List 2"/>
    <w:basedOn w:val="1"/>
    <w:qFormat/>
    <w:uiPriority w:val="99"/>
    <w:pPr>
      <w:ind w:left="100" w:hanging="200"/>
    </w:pPr>
  </w:style>
  <w:style w:type="paragraph" w:styleId="8">
    <w:name w:val="Balloon Text"/>
    <w:basedOn w:val="1"/>
    <w:link w:val="18"/>
    <w:qFormat/>
    <w:uiPriority w:val="0"/>
    <w:rPr>
      <w:sz w:val="18"/>
      <w:szCs w:val="18"/>
    </w:rPr>
  </w:style>
  <w:style w:type="paragraph" w:styleId="9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表格文字"/>
    <w:basedOn w:val="4"/>
    <w:qFormat/>
    <w:uiPriority w:val="0"/>
    <w:pPr>
      <w:spacing w:before="25" w:after="25"/>
      <w:jc w:val="left"/>
    </w:pPr>
    <w:rPr>
      <w:rFonts w:ascii="Times New Roman" w:hAnsi="Times New Roman"/>
      <w:bCs/>
      <w:spacing w:val="10"/>
      <w:kern w:val="0"/>
    </w:rPr>
  </w:style>
  <w:style w:type="character" w:customStyle="1" w:styleId="16">
    <w:name w:val="页眉 Char"/>
    <w:basedOn w:val="14"/>
    <w:link w:val="10"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4"/>
    <w:link w:val="9"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14"/>
    <w:link w:val="8"/>
    <w:qFormat/>
    <w:uiPriority w:val="0"/>
    <w:rPr>
      <w:rFonts w:ascii="宋体" w:hAnsiTheme="minorHAnsi" w:eastAsiaTheme="minorEastAsia" w:cstheme="minorBidi"/>
      <w:kern w:val="2"/>
      <w:sz w:val="18"/>
      <w:szCs w:val="18"/>
    </w:rPr>
  </w:style>
  <w:style w:type="character" w:customStyle="1" w:styleId="19">
    <w:name w:val="font31"/>
    <w:basedOn w:val="14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20">
    <w:name w:val="font1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21">
    <w:name w:val="font21"/>
    <w:basedOn w:val="14"/>
    <w:qFormat/>
    <w:uiPriority w:val="0"/>
    <w:rPr>
      <w:rFonts w:hint="eastAsia" w:ascii="MS Gothic" w:hAnsi="MS Gothic" w:eastAsia="MS Gothic" w:cs="MS Gothic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889</Words>
  <Characters>976</Characters>
  <Lines>9</Lines>
  <Paragraphs>2</Paragraphs>
  <TotalTime>0</TotalTime>
  <ScaleCrop>false</ScaleCrop>
  <LinksUpToDate>false</LinksUpToDate>
  <CharactersWithSpaces>1263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2020-11-25T03:17:00Z</dcterms:created>
  <dc:creator>Administrator</dc:creator>
  <cp:lastModifiedBy>陈姗</cp:lastModifiedBy>
  <cp:lastPrinted>2025-09-18T00:38:00Z</cp:lastPrinted>
  <dcterms:modified xsi:type="dcterms:W3CDTF">2025-09-18T09:12:06Z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56033F0CC09644869986DC44803E9D56_13</vt:lpwstr>
  </property>
  <property fmtid="{D5CDD505-2E9C-101B-9397-08002B2CF9AE}" pid="4" name="KSOTemplateDocerSaveRecord">
    <vt:lpwstr>eyJoZGlkIjoiOWQ5NmNlOTkwZGYwZTdhOTIxOTRiNGIxZDA3ZDQxOGYiLCJ1c2VySWQiOiI1MDUwODk5NDkifQ==</vt:lpwstr>
  </property>
</Properties>
</file>