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eastAsia="仿宋_GB2312"/>
          <w:b/>
          <w:sz w:val="44"/>
          <w:szCs w:val="22"/>
          <w:lang w:val="en-US" w:eastAsia="zh-CN"/>
        </w:rPr>
      </w:pPr>
      <w:r>
        <w:rPr>
          <w:rFonts w:hint="eastAsia" w:ascii="仿宋_GB2312" w:eastAsia="仿宋_GB2312"/>
          <w:b/>
          <w:sz w:val="44"/>
          <w:szCs w:val="22"/>
          <w:lang w:eastAsia="zh-CN"/>
        </w:rPr>
        <w:t>询</w:t>
      </w:r>
      <w:r>
        <w:rPr>
          <w:rFonts w:hint="eastAsia" w:ascii="仿宋_GB2312" w:eastAsia="仿宋_GB2312"/>
          <w:b/>
          <w:sz w:val="44"/>
          <w:szCs w:val="22"/>
          <w:lang w:val="en-US" w:eastAsia="zh-CN"/>
        </w:rPr>
        <w:t>价</w:t>
      </w:r>
      <w:r>
        <w:rPr>
          <w:rFonts w:hint="eastAsia" w:ascii="仿宋_GB2312" w:eastAsia="仿宋_GB2312"/>
          <w:b/>
          <w:sz w:val="44"/>
          <w:szCs w:val="22"/>
        </w:rPr>
        <w:t>采购报价单</w:t>
      </w:r>
      <w:r>
        <w:rPr>
          <w:rFonts w:hint="eastAsia" w:ascii="仿宋_GB2312" w:eastAsia="仿宋_GB2312"/>
          <w:b/>
          <w:sz w:val="44"/>
          <w:szCs w:val="22"/>
          <w:lang w:val="en-US" w:eastAsia="zh-CN"/>
        </w:rPr>
        <w:t xml:space="preserve"> </w:t>
      </w:r>
    </w:p>
    <w:p>
      <w:pPr>
        <w:jc w:val="center"/>
        <w:rPr>
          <w:rFonts w:ascii="仿宋_GB2312" w:eastAsia="仿宋_GB2312"/>
          <w:b/>
          <w:sz w:val="20"/>
          <w:szCs w:val="20"/>
        </w:rPr>
      </w:pPr>
      <w:r>
        <w:rPr>
          <w:rFonts w:hint="eastAsia" w:ascii="仿宋_GB2312" w:eastAsia="仿宋_GB2312"/>
          <w:b/>
          <w:sz w:val="22"/>
          <w:szCs w:val="22"/>
          <w:lang w:val="en-US" w:eastAsia="zh-CN"/>
        </w:rPr>
        <w:t xml:space="preserve">                                                                </w:t>
      </w:r>
    </w:p>
    <w:tbl>
      <w:tblPr>
        <w:tblStyle w:val="10"/>
        <w:tblW w:w="10017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"/>
        <w:gridCol w:w="1285"/>
        <w:gridCol w:w="4024"/>
        <w:gridCol w:w="547"/>
        <w:gridCol w:w="1457"/>
        <w:gridCol w:w="20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979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eastAsia="宋体" w:cs="宋体"/>
                <w:sz w:val="24"/>
                <w:szCs w:val="24"/>
              </w:rPr>
              <w:t xml:space="preserve">采购单位 </w:t>
            </w:r>
          </w:p>
        </w:tc>
        <w:tc>
          <w:tcPr>
            <w:tcW w:w="4571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default" w:hAnsi="宋体" w:cs="宋体"/>
                <w:sz w:val="24"/>
                <w:szCs w:val="24"/>
                <w:lang w:val="en-US"/>
              </w:rPr>
            </w:pPr>
            <w:r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  <w:lang w:eastAsia="zh-CN"/>
              </w:rPr>
              <w:t>枝江</w:t>
            </w:r>
            <w:r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  <w:lang w:val="en-US" w:eastAsia="zh-CN"/>
              </w:rPr>
              <w:t>市金润源水务有限</w:t>
            </w:r>
            <w:r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  <w:lang w:eastAsia="zh-CN"/>
              </w:rPr>
              <w:t>公司</w:t>
            </w:r>
          </w:p>
        </w:tc>
        <w:tc>
          <w:tcPr>
            <w:tcW w:w="1457" w:type="dxa"/>
            <w:vAlign w:val="center"/>
          </w:tcPr>
          <w:p>
            <w:pPr>
              <w:spacing w:line="480" w:lineRule="exact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eastAsia="宋体" w:cs="宋体"/>
                <w:sz w:val="24"/>
                <w:szCs w:val="24"/>
              </w:rPr>
              <w:t>经办人</w:t>
            </w:r>
          </w:p>
        </w:tc>
        <w:tc>
          <w:tcPr>
            <w:tcW w:w="2010" w:type="dxa"/>
            <w:vAlign w:val="center"/>
          </w:tcPr>
          <w:p>
            <w:pPr>
              <w:pStyle w:val="5"/>
              <w:ind w:firstLine="360" w:firstLineChars="150"/>
              <w:jc w:val="both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万宇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9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eastAsia="宋体" w:cs="宋体"/>
                <w:sz w:val="24"/>
                <w:szCs w:val="24"/>
              </w:rPr>
              <w:t>采购项目名称</w:t>
            </w:r>
          </w:p>
        </w:tc>
        <w:tc>
          <w:tcPr>
            <w:tcW w:w="457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  <w:lang w:eastAsia="zh-CN"/>
              </w:rPr>
              <w:t>制水消毒原材料氯酸钠采购（</w:t>
            </w:r>
            <w:r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  <w:lang w:val="en-US" w:eastAsia="zh-CN"/>
              </w:rPr>
              <w:t>第二次</w:t>
            </w:r>
            <w:r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4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</w:rPr>
            </w:pPr>
            <w:r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</w:rPr>
              <w:t>采购价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微软雅黑" w:hAnsi="微软雅黑" w:eastAsia="宋体" w:cs="Arial"/>
                <w:color w:val="1E1E1E"/>
                <w:kern w:val="36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 w:cstheme="minorBidi"/>
                <w:kern w:val="2"/>
                <w:sz w:val="24"/>
                <w:szCs w:val="24"/>
                <w:lang w:val="en-US" w:eastAsia="zh-CN" w:bidi="ar-SA"/>
              </w:rPr>
              <w:t>94250元   （7250元/吨）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</w:trPr>
        <w:tc>
          <w:tcPr>
            <w:tcW w:w="1979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采购内容</w:t>
            </w:r>
          </w:p>
        </w:tc>
        <w:tc>
          <w:tcPr>
            <w:tcW w:w="803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  <w:lang w:eastAsia="zh-CN"/>
              </w:rPr>
              <w:t>采购制水消毒原材料氯酸钠</w:t>
            </w:r>
            <w:r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  <w:lang w:val="en-US" w:eastAsia="zh-CN"/>
              </w:rPr>
              <w:t>13吨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694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项目目标要求</w:t>
            </w: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rFonts w:hint="eastAsia" w:cs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  <w:lang w:val="en-US" w:eastAsia="zh-CN"/>
              </w:rPr>
              <w:t>供货期限</w:t>
            </w:r>
          </w:p>
        </w:tc>
        <w:tc>
          <w:tcPr>
            <w:tcW w:w="803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</w:rPr>
              <w:t>合同签订后</w:t>
            </w:r>
            <w:r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  <w:lang w:val="en-US" w:eastAsia="zh-CN"/>
              </w:rPr>
              <w:t>3天内交货</w:t>
            </w:r>
            <w:r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</w:rPr>
              <w:t>, 因业主方原因引起延误，交货期限顺延。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</w:trPr>
        <w:tc>
          <w:tcPr>
            <w:tcW w:w="694" w:type="dxa"/>
            <w:vMerge w:val="continue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质</w:t>
            </w: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hAnsi="宋体" w:cs="宋体"/>
                <w:sz w:val="24"/>
                <w:szCs w:val="24"/>
              </w:rPr>
              <w:t>量</w:t>
            </w:r>
          </w:p>
        </w:tc>
        <w:tc>
          <w:tcPr>
            <w:tcW w:w="8038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</w:rPr>
            </w:pPr>
            <w:r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</w:rPr>
              <w:t>符合现行国家及行业相关质量合格标准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694" w:type="dxa"/>
            <w:vMerge w:val="continue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>
            <w:pPr>
              <w:jc w:val="center"/>
              <w:textAlignment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安 全</w:t>
            </w:r>
          </w:p>
        </w:tc>
        <w:tc>
          <w:tcPr>
            <w:tcW w:w="8038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</w:rPr>
            </w:pPr>
            <w:r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</w:rPr>
              <w:t>在完成本采购项目过程中发生安全事故由供应商承担责任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</w:trPr>
        <w:tc>
          <w:tcPr>
            <w:tcW w:w="694" w:type="dxa"/>
            <w:vMerge w:val="continue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>
            <w:pPr>
              <w:jc w:val="center"/>
              <w:textAlignment w:val="center"/>
              <w:rPr>
                <w:rFonts w:hint="eastAsia"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付款</w:t>
            </w:r>
          </w:p>
          <w:p>
            <w:pPr>
              <w:jc w:val="center"/>
              <w:textAlignment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方式</w:t>
            </w:r>
          </w:p>
        </w:tc>
        <w:tc>
          <w:tcPr>
            <w:tcW w:w="803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</w:rPr>
            </w:pPr>
            <w:r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  <w:lang w:val="en-US" w:eastAsia="zh-CN"/>
              </w:rPr>
              <w:t>分批次供货，</w:t>
            </w:r>
            <w:r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</w:rPr>
              <w:t>中标供应商</w:t>
            </w:r>
            <w:r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  <w:lang w:val="en-US" w:eastAsia="zh-CN"/>
              </w:rPr>
              <w:t>供货完成并验收合格，</w:t>
            </w:r>
            <w:r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</w:rPr>
              <w:t>开具</w:t>
            </w:r>
            <w:r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  <w:lang w:val="en-US" w:eastAsia="zh-CN"/>
              </w:rPr>
              <w:t>采购方认可的</w:t>
            </w:r>
            <w:r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</w:rPr>
              <w:t>发票后一次性付清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4" w:hRule="atLeast"/>
        </w:trPr>
        <w:tc>
          <w:tcPr>
            <w:tcW w:w="1979" w:type="dxa"/>
            <w:gridSpan w:val="2"/>
            <w:vAlign w:val="center"/>
          </w:tcPr>
          <w:p>
            <w:pPr>
              <w:jc w:val="center"/>
              <w:rPr>
                <w:rFonts w:hint="eastAsia"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供应商需提供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证明材料</w:t>
            </w:r>
          </w:p>
        </w:tc>
        <w:tc>
          <w:tcPr>
            <w:tcW w:w="8038" w:type="dxa"/>
            <w:gridSpan w:val="4"/>
            <w:vAlign w:val="center"/>
          </w:tcPr>
          <w:p>
            <w:pPr>
              <w:jc w:val="left"/>
              <w:rPr>
                <w:rFonts w:hint="eastAsia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1.本次采购需提供营业执照复印件加盖公章、危化品经营许可证、易制爆经营备案、近三月内的产品质检报告，非厂家供应商需提供厂家授权书。                                                     2.法人或委托代理人身份证复印件加盖公章；授权委托书加盖公章；</w:t>
            </w:r>
          </w:p>
          <w:p>
            <w:pPr>
              <w:jc w:val="left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hAnsi="宋体" w:cs="宋体"/>
                <w:sz w:val="24"/>
                <w:szCs w:val="24"/>
              </w:rPr>
              <w:t>.其他事项由合同约定。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</w:trPr>
        <w:tc>
          <w:tcPr>
            <w:tcW w:w="197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投标保证金</w:t>
            </w:r>
          </w:p>
        </w:tc>
        <w:tc>
          <w:tcPr>
            <w:tcW w:w="8038" w:type="dxa"/>
            <w:gridSpan w:val="4"/>
            <w:vAlign w:val="center"/>
          </w:tcPr>
          <w:p>
            <w:pPr>
              <w:spacing w:line="360" w:lineRule="exact"/>
              <w:jc w:val="left"/>
              <w:textAlignment w:val="center"/>
              <w:rPr>
                <w:rFonts w:hint="eastAsia" w:ascii="仿宋_GB2312" w:hAns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</w:rPr>
              <w:t>不设置</w:t>
            </w:r>
            <w:r>
              <w:rPr>
                <w:rFonts w:hint="eastAsia" w:hAnsi="宋体" w:cs="宋体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7" w:hRule="atLeast"/>
        </w:trPr>
        <w:tc>
          <w:tcPr>
            <w:tcW w:w="197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hAnsi="宋体" w:cs="宋体"/>
                <w:spacing w:val="-20"/>
                <w:sz w:val="24"/>
                <w:szCs w:val="24"/>
              </w:rPr>
              <w:t>投标文件递交时间、地点及接收人</w:t>
            </w:r>
          </w:p>
        </w:tc>
        <w:tc>
          <w:tcPr>
            <w:tcW w:w="803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</w:rPr>
            </w:pPr>
            <w:r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</w:rPr>
              <w:t>递交地址：枝江</w:t>
            </w:r>
            <w:r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  <w:lang w:val="en-US" w:eastAsia="zh-CN"/>
              </w:rPr>
              <w:t>市</w:t>
            </w:r>
            <w:r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</w:rPr>
              <w:t>金润源</w:t>
            </w:r>
            <w:r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  <w:lang w:val="en-US" w:eastAsia="zh-CN"/>
              </w:rPr>
              <w:t>水务有限公司</w:t>
            </w:r>
            <w:r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</w:rPr>
              <w:t>（湖北省枝江市</w:t>
            </w:r>
            <w:r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  <w:lang w:val="en-US" w:eastAsia="zh-CN"/>
              </w:rPr>
              <w:t>沿江</w:t>
            </w:r>
            <w:r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</w:rPr>
              <w:t>大道</w:t>
            </w:r>
            <w:r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  <w:lang w:val="en-US" w:eastAsia="zh-CN"/>
              </w:rPr>
              <w:t>70</w:t>
            </w:r>
            <w:r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</w:rPr>
              <w:t>号）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</w:rPr>
            </w:pPr>
            <w:r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</w:rPr>
              <w:t>递交截至时间：</w:t>
            </w:r>
            <w:r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  <w:lang w:val="en-US" w:eastAsia="zh-CN"/>
              </w:rPr>
              <w:t>2024</w:t>
            </w:r>
            <w:r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</w:rPr>
              <w:t>年</w:t>
            </w:r>
            <w:r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</w:rPr>
              <w:t>月</w:t>
            </w:r>
            <w:r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  <w:lang w:val="en-US" w:eastAsia="zh-CN"/>
              </w:rPr>
              <w:t>23</w:t>
            </w:r>
            <w:bookmarkStart w:id="0" w:name="_GoBack"/>
            <w:bookmarkEnd w:id="0"/>
            <w:r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</w:rPr>
              <w:t>日</w:t>
            </w:r>
            <w:r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  <w:lang w:val="en-US" w:eastAsia="zh-CN"/>
              </w:rPr>
              <w:t>9时00分（</w:t>
            </w:r>
            <w:r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</w:rPr>
              <w:t>北京时间</w:t>
            </w:r>
            <w:r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  <w:lang w:val="en-US" w:eastAsia="zh-CN"/>
              </w:rPr>
              <w:t>）</w:t>
            </w:r>
            <w:r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</w:rPr>
              <w:t>，过时不予受理。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微软雅黑" w:hAnsi="微软雅黑" w:eastAsia="宋体" w:cs="Arial"/>
                <w:color w:val="1E1E1E"/>
                <w:kern w:val="36"/>
                <w:sz w:val="24"/>
                <w:szCs w:val="24"/>
                <w:lang w:val="en-US"/>
              </w:rPr>
            </w:pPr>
            <w:r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</w:rPr>
              <w:t>接收人</w:t>
            </w:r>
            <w:r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  <w:lang w:val="en-US" w:eastAsia="zh-CN"/>
              </w:rPr>
              <w:t>万宇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hAnsi="宋体" w:cs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</w:rPr>
              <w:t>联系电话</w:t>
            </w:r>
            <w:r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  <w:lang w:eastAsia="zh-CN"/>
              </w:rPr>
              <w:t>：13</w:t>
            </w:r>
            <w:r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  <w:lang w:val="en-US" w:eastAsia="zh-CN"/>
              </w:rPr>
              <w:t>487280377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1979" w:type="dxa"/>
            <w:gridSpan w:val="2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定标原则</w:t>
            </w:r>
          </w:p>
        </w:tc>
        <w:tc>
          <w:tcPr>
            <w:tcW w:w="8038" w:type="dxa"/>
            <w:gridSpan w:val="4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根据符合采购要求且报价最低的原则确定中标侯选人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</w:trPr>
        <w:tc>
          <w:tcPr>
            <w:tcW w:w="1979" w:type="dxa"/>
            <w:gridSpan w:val="2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供应商投标承诺</w:t>
            </w:r>
          </w:p>
        </w:tc>
        <w:tc>
          <w:tcPr>
            <w:tcW w:w="8038" w:type="dxa"/>
            <w:gridSpan w:val="4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对本项目采购内容充分了解，完全响应本采购项目所有目标要求。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9" w:hRule="atLeast"/>
        </w:trPr>
        <w:tc>
          <w:tcPr>
            <w:tcW w:w="1979" w:type="dxa"/>
            <w:gridSpan w:val="2"/>
            <w:vAlign w:val="center"/>
          </w:tcPr>
          <w:p>
            <w:pPr>
              <w:rPr>
                <w:rFonts w:cs="宋体"/>
                <w:sz w:val="24"/>
                <w:szCs w:val="24"/>
              </w:rPr>
            </w:pPr>
            <w:r>
              <w:rPr>
                <w:rFonts w:hint="eastAsia" w:hAnsi="宋体" w:cs="宋体"/>
                <w:spacing w:val="-20"/>
                <w:sz w:val="24"/>
                <w:szCs w:val="24"/>
              </w:rPr>
              <w:t>供应商投标总报价</w:t>
            </w:r>
          </w:p>
        </w:tc>
        <w:tc>
          <w:tcPr>
            <w:tcW w:w="4024" w:type="dxa"/>
            <w:vAlign w:val="center"/>
          </w:tcPr>
          <w:p>
            <w:pPr>
              <w:tabs>
                <w:tab w:val="right" w:pos="2464"/>
              </w:tabs>
              <w:jc w:val="center"/>
              <w:rPr>
                <w:rFonts w:hint="eastAsia" w:cs="宋体"/>
                <w:sz w:val="24"/>
                <w:szCs w:val="24"/>
              </w:rPr>
            </w:pPr>
          </w:p>
          <w:p>
            <w:pPr>
              <w:tabs>
                <w:tab w:val="right" w:pos="2464"/>
              </w:tabs>
              <w:jc w:val="center"/>
              <w:rPr>
                <w:rFonts w:hint="eastAsia"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 xml:space="preserve"> </w:t>
            </w:r>
            <w:r>
              <w:rPr>
                <w:rFonts w:hint="eastAsia" w:cs="宋体"/>
                <w:sz w:val="24"/>
                <w:szCs w:val="24"/>
                <w:u w:val="single"/>
              </w:rPr>
              <w:t xml:space="preserve">            </w:t>
            </w:r>
            <w:r>
              <w:rPr>
                <w:rFonts w:hint="eastAsia" w:cs="宋体"/>
                <w:sz w:val="24"/>
                <w:szCs w:val="24"/>
              </w:rPr>
              <w:t>元</w:t>
            </w:r>
          </w:p>
          <w:p>
            <w:pPr>
              <w:tabs>
                <w:tab w:val="right" w:pos="2464"/>
              </w:tabs>
              <w:jc w:val="center"/>
              <w:rPr>
                <w:rFonts w:hint="eastAsia" w:cs="宋体"/>
                <w:sz w:val="24"/>
                <w:szCs w:val="24"/>
              </w:rPr>
            </w:pPr>
          </w:p>
          <w:p>
            <w:pPr>
              <w:tabs>
                <w:tab w:val="right" w:pos="2464"/>
              </w:tabs>
              <w:jc w:val="both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大写：</w:t>
            </w:r>
            <w:r>
              <w:rPr>
                <w:rFonts w:hint="eastAsia" w:cs="宋体"/>
                <w:sz w:val="24"/>
                <w:szCs w:val="24"/>
                <w:u w:val="none"/>
              </w:rPr>
              <w:t xml:space="preserve">                      </w:t>
            </w:r>
            <w:r>
              <w:rPr>
                <w:rFonts w:hint="eastAsia" w:cs="宋体"/>
                <w:sz w:val="24"/>
                <w:szCs w:val="24"/>
              </w:rPr>
              <w:t xml:space="preserve">  </w:t>
            </w:r>
          </w:p>
        </w:tc>
        <w:tc>
          <w:tcPr>
            <w:tcW w:w="4014" w:type="dxa"/>
            <w:gridSpan w:val="3"/>
            <w:vAlign w:val="center"/>
          </w:tcPr>
          <w:p>
            <w:pPr>
              <w:spacing w:line="300" w:lineRule="exact"/>
              <w:rPr>
                <w:rFonts w:cs="宋体"/>
                <w:spacing w:val="-20"/>
                <w:sz w:val="24"/>
                <w:szCs w:val="24"/>
              </w:rPr>
            </w:pPr>
            <w:r>
              <w:rPr>
                <w:rFonts w:hint="eastAsia" w:hAnsi="宋体" w:cs="宋体"/>
                <w:spacing w:val="-20"/>
                <w:sz w:val="24"/>
                <w:szCs w:val="24"/>
              </w:rPr>
              <w:t>供应商（企业）盖章：</w:t>
            </w:r>
          </w:p>
          <w:p>
            <w:pPr>
              <w:jc w:val="left"/>
              <w:rPr>
                <w:rFonts w:hint="eastAsia" w:hAnsi="宋体" w:cs="宋体"/>
                <w:sz w:val="24"/>
                <w:szCs w:val="24"/>
              </w:rPr>
            </w:pPr>
          </w:p>
          <w:p>
            <w:pPr>
              <w:jc w:val="left"/>
              <w:rPr>
                <w:rFonts w:hint="eastAsia" w:hAnsi="宋体" w:cs="宋体"/>
                <w:sz w:val="24"/>
                <w:szCs w:val="24"/>
              </w:rPr>
            </w:pPr>
          </w:p>
          <w:p>
            <w:pPr>
              <w:jc w:val="left"/>
              <w:rPr>
                <w:rFonts w:hint="eastAsia"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企业法人或委托代理人签字：</w:t>
            </w:r>
          </w:p>
          <w:p>
            <w:pPr>
              <w:spacing w:line="300" w:lineRule="exact"/>
              <w:ind w:firstLine="1100" w:firstLineChars="550"/>
              <w:rPr>
                <w:rFonts w:hint="eastAsia" w:hAnsi="宋体" w:cs="宋体"/>
                <w:spacing w:val="-20"/>
                <w:sz w:val="24"/>
                <w:szCs w:val="24"/>
              </w:rPr>
            </w:pPr>
          </w:p>
          <w:p>
            <w:pPr>
              <w:spacing w:line="300" w:lineRule="exact"/>
              <w:ind w:firstLine="1600" w:firstLineChars="800"/>
              <w:rPr>
                <w:rFonts w:hint="eastAsia" w:hAnsi="宋体" w:cs="宋体"/>
                <w:spacing w:val="-20"/>
                <w:sz w:val="24"/>
                <w:szCs w:val="24"/>
              </w:rPr>
            </w:pPr>
          </w:p>
          <w:p>
            <w:pPr>
              <w:spacing w:line="300" w:lineRule="exact"/>
              <w:ind w:firstLine="1600" w:firstLineChars="800"/>
              <w:rPr>
                <w:rFonts w:cs="宋体"/>
                <w:spacing w:val="-20"/>
                <w:sz w:val="24"/>
                <w:szCs w:val="24"/>
              </w:rPr>
            </w:pPr>
            <w:r>
              <w:rPr>
                <w:rFonts w:hint="eastAsia" w:hAnsi="宋体" w:cs="宋体"/>
                <w:spacing w:val="-20"/>
                <w:sz w:val="24"/>
                <w:szCs w:val="24"/>
              </w:rPr>
              <w:t>年       月        日</w:t>
            </w:r>
          </w:p>
        </w:tc>
      </w:tr>
    </w:tbl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roman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5NmNlOTkwZGYwZTdhOTIxOTRiNGIxZDA3ZDQxOGYifQ=="/>
  </w:docVars>
  <w:rsids>
    <w:rsidRoot w:val="2E0C7491"/>
    <w:rsid w:val="00030138"/>
    <w:rsid w:val="000844B4"/>
    <w:rsid w:val="000C7090"/>
    <w:rsid w:val="00185BD2"/>
    <w:rsid w:val="004038C0"/>
    <w:rsid w:val="004D7053"/>
    <w:rsid w:val="0064499E"/>
    <w:rsid w:val="007244ED"/>
    <w:rsid w:val="00885987"/>
    <w:rsid w:val="008E7903"/>
    <w:rsid w:val="009E292F"/>
    <w:rsid w:val="00A072BF"/>
    <w:rsid w:val="00B1159D"/>
    <w:rsid w:val="00BD4B99"/>
    <w:rsid w:val="00C96B34"/>
    <w:rsid w:val="00D63F6E"/>
    <w:rsid w:val="00DA04DB"/>
    <w:rsid w:val="00E44819"/>
    <w:rsid w:val="00E808BB"/>
    <w:rsid w:val="00EE5544"/>
    <w:rsid w:val="00F23FA4"/>
    <w:rsid w:val="00F836A1"/>
    <w:rsid w:val="01EF4042"/>
    <w:rsid w:val="023B2336"/>
    <w:rsid w:val="023E5F09"/>
    <w:rsid w:val="02F231DD"/>
    <w:rsid w:val="04341AEC"/>
    <w:rsid w:val="0635157B"/>
    <w:rsid w:val="074C7A32"/>
    <w:rsid w:val="080B3BC5"/>
    <w:rsid w:val="08E93D9B"/>
    <w:rsid w:val="094E0D03"/>
    <w:rsid w:val="09661AD5"/>
    <w:rsid w:val="0A932A8E"/>
    <w:rsid w:val="0B5F552F"/>
    <w:rsid w:val="0C8A611A"/>
    <w:rsid w:val="0E064864"/>
    <w:rsid w:val="0FC54981"/>
    <w:rsid w:val="0FCA2977"/>
    <w:rsid w:val="100578A0"/>
    <w:rsid w:val="11D1163D"/>
    <w:rsid w:val="12EB0E74"/>
    <w:rsid w:val="13450C70"/>
    <w:rsid w:val="139611C4"/>
    <w:rsid w:val="13AE3086"/>
    <w:rsid w:val="15096BAB"/>
    <w:rsid w:val="15402DDD"/>
    <w:rsid w:val="15602773"/>
    <w:rsid w:val="15E26448"/>
    <w:rsid w:val="17841AF5"/>
    <w:rsid w:val="179B1BC0"/>
    <w:rsid w:val="18764614"/>
    <w:rsid w:val="18F56A1B"/>
    <w:rsid w:val="19C55FA1"/>
    <w:rsid w:val="19D13763"/>
    <w:rsid w:val="1A076B95"/>
    <w:rsid w:val="1AD62E10"/>
    <w:rsid w:val="1B121BA8"/>
    <w:rsid w:val="1BF24FF0"/>
    <w:rsid w:val="1C26509C"/>
    <w:rsid w:val="1CCA51F1"/>
    <w:rsid w:val="1CE23EA3"/>
    <w:rsid w:val="1CF6127F"/>
    <w:rsid w:val="1D1C13C9"/>
    <w:rsid w:val="20D075FC"/>
    <w:rsid w:val="21FC7BE7"/>
    <w:rsid w:val="22E770B7"/>
    <w:rsid w:val="24AB1B33"/>
    <w:rsid w:val="25A86501"/>
    <w:rsid w:val="26AD44E9"/>
    <w:rsid w:val="271D2E9B"/>
    <w:rsid w:val="283474BA"/>
    <w:rsid w:val="288A2120"/>
    <w:rsid w:val="29770AB4"/>
    <w:rsid w:val="2A0841E2"/>
    <w:rsid w:val="2A862E22"/>
    <w:rsid w:val="2AB37F1E"/>
    <w:rsid w:val="2D497251"/>
    <w:rsid w:val="2D99131E"/>
    <w:rsid w:val="2DAB4962"/>
    <w:rsid w:val="2E0C7491"/>
    <w:rsid w:val="2E3807D7"/>
    <w:rsid w:val="2E44751D"/>
    <w:rsid w:val="2F4309AA"/>
    <w:rsid w:val="2F5931A9"/>
    <w:rsid w:val="2F8E292B"/>
    <w:rsid w:val="2FC23965"/>
    <w:rsid w:val="2FF93D3B"/>
    <w:rsid w:val="301476DB"/>
    <w:rsid w:val="305F2992"/>
    <w:rsid w:val="31261CF2"/>
    <w:rsid w:val="3176192B"/>
    <w:rsid w:val="334E05DC"/>
    <w:rsid w:val="348B6A8D"/>
    <w:rsid w:val="34952285"/>
    <w:rsid w:val="34AA5A08"/>
    <w:rsid w:val="34D6242B"/>
    <w:rsid w:val="34EC7636"/>
    <w:rsid w:val="351512F1"/>
    <w:rsid w:val="354F3ED2"/>
    <w:rsid w:val="35BF0184"/>
    <w:rsid w:val="36937F0D"/>
    <w:rsid w:val="36AD706B"/>
    <w:rsid w:val="36B91743"/>
    <w:rsid w:val="37016620"/>
    <w:rsid w:val="377A51F7"/>
    <w:rsid w:val="37C363CF"/>
    <w:rsid w:val="3845630A"/>
    <w:rsid w:val="38835DA2"/>
    <w:rsid w:val="38B12FA4"/>
    <w:rsid w:val="38D625D9"/>
    <w:rsid w:val="392805D2"/>
    <w:rsid w:val="39397255"/>
    <w:rsid w:val="39470A21"/>
    <w:rsid w:val="395B141D"/>
    <w:rsid w:val="396633F1"/>
    <w:rsid w:val="3A6B4EA3"/>
    <w:rsid w:val="3AE26BDE"/>
    <w:rsid w:val="3B8E43E4"/>
    <w:rsid w:val="3BA83D2C"/>
    <w:rsid w:val="3C402D95"/>
    <w:rsid w:val="3D827E28"/>
    <w:rsid w:val="3DC86D51"/>
    <w:rsid w:val="3E5C26F9"/>
    <w:rsid w:val="3EC31764"/>
    <w:rsid w:val="3F6252B2"/>
    <w:rsid w:val="3F87352A"/>
    <w:rsid w:val="3F8A18A4"/>
    <w:rsid w:val="3FC34336"/>
    <w:rsid w:val="406776C1"/>
    <w:rsid w:val="40DF50AA"/>
    <w:rsid w:val="40E818A3"/>
    <w:rsid w:val="413C66B2"/>
    <w:rsid w:val="41A80181"/>
    <w:rsid w:val="42593DF3"/>
    <w:rsid w:val="4337256E"/>
    <w:rsid w:val="44674518"/>
    <w:rsid w:val="454E30A5"/>
    <w:rsid w:val="4552461A"/>
    <w:rsid w:val="45FB4DA5"/>
    <w:rsid w:val="46126162"/>
    <w:rsid w:val="4624652D"/>
    <w:rsid w:val="47133239"/>
    <w:rsid w:val="47535C6A"/>
    <w:rsid w:val="476B7039"/>
    <w:rsid w:val="47B8652B"/>
    <w:rsid w:val="47F1012F"/>
    <w:rsid w:val="48825C68"/>
    <w:rsid w:val="48EE2DA4"/>
    <w:rsid w:val="496179F3"/>
    <w:rsid w:val="49721F92"/>
    <w:rsid w:val="49AE46B7"/>
    <w:rsid w:val="4BC63ACB"/>
    <w:rsid w:val="4BE100F5"/>
    <w:rsid w:val="4C2B0D16"/>
    <w:rsid w:val="4C323EA3"/>
    <w:rsid w:val="4C9E56C6"/>
    <w:rsid w:val="4D4E08C5"/>
    <w:rsid w:val="4E0E5694"/>
    <w:rsid w:val="4E1127DB"/>
    <w:rsid w:val="4E8D5F4B"/>
    <w:rsid w:val="4F5305C3"/>
    <w:rsid w:val="4FB4691E"/>
    <w:rsid w:val="507A0210"/>
    <w:rsid w:val="508F2ED1"/>
    <w:rsid w:val="512465F6"/>
    <w:rsid w:val="53D0113F"/>
    <w:rsid w:val="54877E68"/>
    <w:rsid w:val="549B5FF7"/>
    <w:rsid w:val="54F9061D"/>
    <w:rsid w:val="55165E3C"/>
    <w:rsid w:val="557E4E62"/>
    <w:rsid w:val="56420717"/>
    <w:rsid w:val="5691518D"/>
    <w:rsid w:val="57451614"/>
    <w:rsid w:val="57680BC4"/>
    <w:rsid w:val="58A843FE"/>
    <w:rsid w:val="58B16D7F"/>
    <w:rsid w:val="590D1F80"/>
    <w:rsid w:val="59BD03D5"/>
    <w:rsid w:val="5A220D20"/>
    <w:rsid w:val="5B2A2EDC"/>
    <w:rsid w:val="5BF0162F"/>
    <w:rsid w:val="5C815FF5"/>
    <w:rsid w:val="5CC3602A"/>
    <w:rsid w:val="5DB6390D"/>
    <w:rsid w:val="5DC73497"/>
    <w:rsid w:val="5E80397E"/>
    <w:rsid w:val="5E9A5A54"/>
    <w:rsid w:val="60507DF2"/>
    <w:rsid w:val="607777C6"/>
    <w:rsid w:val="609972D4"/>
    <w:rsid w:val="60DB411C"/>
    <w:rsid w:val="6147424B"/>
    <w:rsid w:val="617F17B3"/>
    <w:rsid w:val="61A945D0"/>
    <w:rsid w:val="61F018F2"/>
    <w:rsid w:val="62122C00"/>
    <w:rsid w:val="627C35FA"/>
    <w:rsid w:val="629D19EE"/>
    <w:rsid w:val="631C7767"/>
    <w:rsid w:val="64780B89"/>
    <w:rsid w:val="669348E1"/>
    <w:rsid w:val="67EA0552"/>
    <w:rsid w:val="692D7FD6"/>
    <w:rsid w:val="69787B5F"/>
    <w:rsid w:val="69BB1651"/>
    <w:rsid w:val="69C11AD7"/>
    <w:rsid w:val="6A93749F"/>
    <w:rsid w:val="6AD16319"/>
    <w:rsid w:val="6C905509"/>
    <w:rsid w:val="6E5F2CDD"/>
    <w:rsid w:val="6F785DE6"/>
    <w:rsid w:val="6F8C2CC9"/>
    <w:rsid w:val="6FAF6E1A"/>
    <w:rsid w:val="6FE3424F"/>
    <w:rsid w:val="6FEA33B8"/>
    <w:rsid w:val="6FFC769A"/>
    <w:rsid w:val="7022100E"/>
    <w:rsid w:val="702B255D"/>
    <w:rsid w:val="71D8356D"/>
    <w:rsid w:val="72231757"/>
    <w:rsid w:val="75070854"/>
    <w:rsid w:val="75327494"/>
    <w:rsid w:val="76382E28"/>
    <w:rsid w:val="76566D79"/>
    <w:rsid w:val="76C5476F"/>
    <w:rsid w:val="7780135A"/>
    <w:rsid w:val="78425CBB"/>
    <w:rsid w:val="787A1160"/>
    <w:rsid w:val="789F4016"/>
    <w:rsid w:val="79453B67"/>
    <w:rsid w:val="79C41ED1"/>
    <w:rsid w:val="79ED0CD0"/>
    <w:rsid w:val="7A1D7BD2"/>
    <w:rsid w:val="7A953130"/>
    <w:rsid w:val="7B6A706A"/>
    <w:rsid w:val="7BEC35FD"/>
    <w:rsid w:val="7C3F34DF"/>
    <w:rsid w:val="7CD41350"/>
    <w:rsid w:val="7DE26AEB"/>
    <w:rsid w:val="7DF3065A"/>
    <w:rsid w:val="7E8D2904"/>
    <w:rsid w:val="7ED650BD"/>
    <w:rsid w:val="7F2668BB"/>
    <w:rsid w:val="7FBC0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宋体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autoRedefine/>
    <w:unhideWhenUsed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11">
    <w:name w:val="Default Paragraph Font"/>
    <w:autoRedefine/>
    <w:unhideWhenUsed/>
    <w:qFormat/>
    <w:uiPriority w:val="1"/>
  </w:style>
  <w:style w:type="table" w:default="1" w:styleId="10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autoRedefine/>
    <w:qFormat/>
    <w:uiPriority w:val="0"/>
    <w:pPr>
      <w:ind w:firstLine="420" w:firstLineChars="200"/>
    </w:pPr>
    <w:rPr>
      <w:sz w:val="24"/>
    </w:rPr>
  </w:style>
  <w:style w:type="paragraph" w:styleId="4">
    <w:name w:val="Body Text"/>
    <w:basedOn w:val="1"/>
    <w:autoRedefine/>
    <w:qFormat/>
    <w:uiPriority w:val="0"/>
    <w:rPr>
      <w:rFonts w:ascii="新宋体" w:hAnsi="新宋体" w:eastAsia="新宋体" w:cs="新宋体"/>
      <w:sz w:val="24"/>
    </w:rPr>
  </w:style>
  <w:style w:type="paragraph" w:styleId="5">
    <w:name w:val="Body Text Indent"/>
    <w:basedOn w:val="1"/>
    <w:autoRedefine/>
    <w:qFormat/>
    <w:uiPriority w:val="0"/>
    <w:pPr>
      <w:spacing w:line="360" w:lineRule="exact"/>
      <w:ind w:right="-2" w:rightChars="-1" w:firstLine="359" w:firstLineChars="171"/>
    </w:pPr>
  </w:style>
  <w:style w:type="paragraph" w:styleId="6">
    <w:name w:val="Balloon Text"/>
    <w:basedOn w:val="1"/>
    <w:link w:val="15"/>
    <w:autoRedefine/>
    <w:qFormat/>
    <w:uiPriority w:val="0"/>
    <w:rPr>
      <w:sz w:val="18"/>
      <w:szCs w:val="18"/>
    </w:rPr>
  </w:style>
  <w:style w:type="paragraph" w:styleId="7">
    <w:name w:val="footer"/>
    <w:basedOn w:val="1"/>
    <w:link w:val="14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3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12">
    <w:name w:val="表格文字"/>
    <w:basedOn w:val="3"/>
    <w:qFormat/>
    <w:uiPriority w:val="0"/>
    <w:pPr>
      <w:spacing w:before="25" w:after="25"/>
      <w:jc w:val="left"/>
    </w:pPr>
    <w:rPr>
      <w:rFonts w:ascii="Times New Roman" w:hAnsi="Times New Roman"/>
      <w:bCs/>
      <w:spacing w:val="10"/>
      <w:kern w:val="0"/>
    </w:rPr>
  </w:style>
  <w:style w:type="character" w:customStyle="1" w:styleId="13">
    <w:name w:val="页眉 Char"/>
    <w:basedOn w:val="11"/>
    <w:link w:val="8"/>
    <w:qFormat/>
    <w:uiPriority w:val="0"/>
    <w:rPr>
      <w:rFonts w:ascii="宋体" w:hAnsiTheme="minorHAnsi" w:eastAsiaTheme="minorEastAsia" w:cstheme="minorBidi"/>
      <w:kern w:val="2"/>
      <w:sz w:val="18"/>
      <w:szCs w:val="18"/>
    </w:rPr>
  </w:style>
  <w:style w:type="character" w:customStyle="1" w:styleId="14">
    <w:name w:val="页脚 Char"/>
    <w:basedOn w:val="11"/>
    <w:link w:val="7"/>
    <w:qFormat/>
    <w:uiPriority w:val="0"/>
    <w:rPr>
      <w:rFonts w:ascii="宋体" w:hAnsiTheme="minorHAnsi" w:eastAsiaTheme="minorEastAsia" w:cstheme="minorBidi"/>
      <w:kern w:val="2"/>
      <w:sz w:val="18"/>
      <w:szCs w:val="18"/>
    </w:rPr>
  </w:style>
  <w:style w:type="character" w:customStyle="1" w:styleId="15">
    <w:name w:val="批注框文本 Char"/>
    <w:basedOn w:val="11"/>
    <w:link w:val="6"/>
    <w:autoRedefine/>
    <w:qFormat/>
    <w:uiPriority w:val="0"/>
    <w:rPr>
      <w:rFonts w:ascii="宋体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2</Pages>
  <Words>208</Words>
  <Characters>1191</Characters>
  <Lines>9</Lines>
  <Paragraphs>2</Paragraphs>
  <TotalTime>0</TotalTime>
  <ScaleCrop>false</ScaleCrop>
  <LinksUpToDate>false</LinksUpToDate>
  <CharactersWithSpaces>1397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2020-11-25T03:17:00Z</dcterms:created>
  <dc:creator>Administrator</dc:creator>
  <cp:lastModifiedBy>陈姗</cp:lastModifiedBy>
  <cp:lastPrinted>2024-01-11T01:49:00Z</cp:lastPrinted>
  <dcterms:modified xsi:type="dcterms:W3CDTF">2024-01-19T00:39:58Z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DB73F5D717484B7AA0F3109FFFF8B520</vt:lpwstr>
  </property>
</Properties>
</file>